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AE" w:rsidRPr="004E678E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E678E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E82F53">
        <w:rPr>
          <w:rFonts w:asciiTheme="minorHAnsi" w:hAnsiTheme="minorHAnsi"/>
          <w:color w:val="00416E"/>
          <w:sz w:val="20"/>
          <w:szCs w:val="20"/>
        </w:rPr>
        <w:t>1 kwietnia</w:t>
      </w:r>
      <w:r w:rsidR="003B1A58" w:rsidRPr="004E678E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E678E">
        <w:rPr>
          <w:rFonts w:asciiTheme="minorHAnsi" w:hAnsiTheme="minorHAnsi"/>
          <w:color w:val="00416E"/>
          <w:sz w:val="20"/>
          <w:szCs w:val="20"/>
        </w:rPr>
        <w:t>2020 r.</w:t>
      </w:r>
    </w:p>
    <w:p w:rsidR="003910AE" w:rsidRPr="004E678E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E678E">
        <w:rPr>
          <w:rFonts w:asciiTheme="minorHAnsi" w:hAnsiTheme="minorHAnsi"/>
          <w:color w:val="00416E"/>
          <w:sz w:val="20"/>
          <w:szCs w:val="24"/>
        </w:rPr>
        <w:t>INFORMACJA PRASOWA</w:t>
      </w:r>
    </w:p>
    <w:p w:rsidR="00562711" w:rsidRPr="004E678E" w:rsidRDefault="00562711" w:rsidP="003910AE">
      <w:pPr>
        <w:rPr>
          <w:rFonts w:asciiTheme="minorHAnsi" w:hAnsiTheme="minorHAnsi"/>
        </w:rPr>
      </w:pPr>
    </w:p>
    <w:p w:rsidR="0013346B" w:rsidRDefault="004E678E" w:rsidP="004E678E">
      <w:pPr>
        <w:pStyle w:val="NormalnyWeb"/>
        <w:spacing w:before="240" w:beforeAutospacing="0" w:after="120" w:afterAutospacing="0"/>
        <w:rPr>
          <w:rFonts w:asciiTheme="minorHAnsi" w:hAnsiTheme="minorHAnsi"/>
          <w:sz w:val="22"/>
          <w:szCs w:val="22"/>
        </w:rPr>
      </w:pPr>
      <w:r w:rsidRPr="004E678E">
        <w:rPr>
          <w:rFonts w:asciiTheme="minorHAnsi" w:hAnsiTheme="minorHAnsi"/>
          <w:b/>
          <w:sz w:val="32"/>
          <w:szCs w:val="32"/>
        </w:rPr>
        <w:t>Konkretne wsparcie z ZUS w ramach „tarczy antykryzysowej”</w:t>
      </w:r>
      <w:r w:rsidRPr="004E678E">
        <w:rPr>
          <w:rFonts w:asciiTheme="minorHAnsi" w:hAnsiTheme="minorHAnsi"/>
          <w:sz w:val="26"/>
          <w:szCs w:val="26"/>
        </w:rPr>
        <w:br/>
      </w:r>
      <w:r w:rsidRPr="004E678E">
        <w:rPr>
          <w:rFonts w:asciiTheme="minorHAnsi" w:hAnsiTheme="minorHAnsi"/>
          <w:sz w:val="26"/>
          <w:szCs w:val="26"/>
        </w:rPr>
        <w:br/>
      </w:r>
      <w:r w:rsidRPr="004E678E">
        <w:rPr>
          <w:rFonts w:asciiTheme="minorHAnsi" w:hAnsiTheme="minorHAnsi"/>
          <w:b/>
          <w:sz w:val="22"/>
          <w:szCs w:val="22"/>
        </w:rPr>
        <w:t>Zwolnienie małych firm ze składek ZUS, świadczenie postojowe czy brak opłaty prolongacyjnej – to tylko niektóre rozwiązania prawne realizowane przez Zakład Ubezpieczeń Społecznych w ramach tzw. tarczy antykryzysowej – podkreśla prof. Gertruda Uścińska, prezes ZUS.</w:t>
      </w:r>
      <w:r w:rsidRPr="004E678E">
        <w:rPr>
          <w:rFonts w:asciiTheme="minorHAnsi" w:hAnsiTheme="minorHAnsi"/>
          <w:sz w:val="26"/>
          <w:szCs w:val="26"/>
        </w:rPr>
        <w:br/>
      </w:r>
      <w:r w:rsidRPr="004E678E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„</w:t>
      </w:r>
      <w:r w:rsidRPr="004E678E">
        <w:rPr>
          <w:rFonts w:asciiTheme="minorHAnsi" w:hAnsiTheme="minorHAnsi"/>
          <w:sz w:val="22"/>
          <w:szCs w:val="22"/>
        </w:rPr>
        <w:t>Obowiązujące od 1 kwietnia nowe rozwiązania prawne przewidują m.in. zwolnienie małych firm, zgłaszających do dziewięciu osób do ubezpieczeń społecznych, ze składek za marzec, kwiecień i maj 2020 roku. Oznacza to, że państwo przejmie na trzy miesiące pokrycie składek do ZUS od przedsiębiorców działających przed 1 lutego 2020 r.</w:t>
      </w:r>
      <w:r>
        <w:rPr>
          <w:rFonts w:asciiTheme="minorHAnsi" w:hAnsiTheme="minorHAnsi"/>
          <w:sz w:val="22"/>
          <w:szCs w:val="22"/>
        </w:rPr>
        <w:t xml:space="preserve">” </w:t>
      </w:r>
      <w:r w:rsidRPr="004E678E">
        <w:rPr>
          <w:rFonts w:asciiTheme="minorHAnsi" w:hAnsiTheme="minorHAnsi"/>
          <w:b/>
          <w:sz w:val="22"/>
          <w:szCs w:val="22"/>
        </w:rPr>
        <w:t>- mówi prof. Gertruda Uścińska, prezes Zakładu Ubezpieczeń Społecznych.</w:t>
      </w:r>
      <w:r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Zwolnienie dotyczy składek za przedsiębiorcę i pracujące dla niego osoby. Ze zwolnienia mogą skorzystać także samozatrudnieni z przychodem do 15 681 zł, czyli 300 proc. przeciętnego wynagrodzenia, którzy opłacają składki tylko za siebie.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Zarówno przedsiębiorca, jak i pracujące dla niego osoby zachowają prawo do świadczeń zdrowotnych i z ubezpieczeń społecznych za okres zwolnienia ze składek. Przedsiębiorcy opłacający składki na własne ubezpieczenia i osoby z nimi współpracujące zachowują prawo do świadczeń w razie choroby i macierzyństwa jeżeli były w dobrowolnym ubezpieczeniu chorobowym na 1 lutego 2020 roku.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Wsparcie dla przedsiębiorców w formie zwolnienia z opłacania należności z tytułu składek, o którym mowa w przepisach tzw. tarczy antykryzysowej, stanowi pomoc publiczną. Wynika to z przepisów Unii Europejskiej.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W związku z tym ZUS przyjął, że ze zwolnienia z opłacania należności z tytułu składek, o których mowa w „tarczy antykryzysowej” będą mogli skorzystać  tylko ci przedsiębiorcy, którzy na dzień 31 grudnia 2019 r. nie zalegali z opłacaniem należności z tytułu składek za okres dłuższy niż 12 miesięcy.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Co ważne jeżeli przedsiębiorca na 31 grudnia 2019 r. miał zadłużenie za okres dłuższy niż 12 miesięcy, ale zawarł z ZUS do tego dnia umowę o rozłożenie należności z tytułu składek na raty i umowę tę realizuje,  będzie mógł być zwolniony z opłacania należności za okres od marca do maja 2020 r.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b/>
          <w:sz w:val="22"/>
          <w:szCs w:val="22"/>
        </w:rPr>
        <w:t xml:space="preserve">Świadczenie postojowe </w:t>
      </w:r>
      <w:r w:rsidRPr="004E678E">
        <w:rPr>
          <w:rFonts w:asciiTheme="minorHAnsi" w:hAnsiTheme="minorHAnsi" w:cstheme="minorHAnsi"/>
          <w:b/>
          <w:bCs/>
          <w:sz w:val="22"/>
          <w:szCs w:val="22"/>
        </w:rPr>
        <w:t xml:space="preserve">dla osób </w:t>
      </w:r>
      <w:r w:rsidRPr="004E678E">
        <w:rPr>
          <w:rFonts w:asciiTheme="minorHAnsi" w:hAnsiTheme="minorHAnsi" w:cstheme="minorHAnsi"/>
          <w:b/>
          <w:sz w:val="22"/>
          <w:szCs w:val="22"/>
        </w:rPr>
        <w:t>wykonujących umowy cywilnoprawne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 xml:space="preserve">W myśl przyjętych regulacji świadczenie postojowe </w:t>
      </w:r>
      <w:r w:rsidRPr="004E678E">
        <w:rPr>
          <w:rFonts w:asciiTheme="minorHAnsi" w:hAnsiTheme="minorHAnsi" w:cstheme="minorHAnsi"/>
          <w:bCs/>
          <w:sz w:val="22"/>
          <w:szCs w:val="22"/>
        </w:rPr>
        <w:t xml:space="preserve">dla osób </w:t>
      </w:r>
      <w:r w:rsidRPr="004E678E">
        <w:rPr>
          <w:rFonts w:asciiTheme="minorHAnsi" w:hAnsiTheme="minorHAnsi" w:cstheme="minorHAnsi"/>
          <w:sz w:val="22"/>
          <w:szCs w:val="22"/>
        </w:rPr>
        <w:t>wykonujących umowy cywilnoprawne</w:t>
      </w:r>
      <w:r w:rsidRPr="004E678E">
        <w:rPr>
          <w:rFonts w:asciiTheme="minorHAnsi" w:hAnsiTheme="minorHAnsi"/>
          <w:sz w:val="22"/>
          <w:szCs w:val="22"/>
        </w:rPr>
        <w:t xml:space="preserve"> co do zasady wynosi 2080 zł (80 proc. minimalnego wynagrodzenia) i jest nieoskładkowane oraz nieopodatkowane.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 xml:space="preserve">W przypadku wykonujących umowy cywilnoprawne, których suma przychodów z umów cywilnoprawnych w miesiącu poprzedzającym miesiąc, w którym złożony został wniosek o świadczenie postojowe wynosi do 1299,99 zł (mniej niż 50 proc. kwoty minimalnego wynagrodzenia </w:t>
      </w:r>
      <w:r w:rsidRPr="004E678E">
        <w:rPr>
          <w:rFonts w:asciiTheme="minorHAnsi" w:hAnsiTheme="minorHAnsi"/>
          <w:sz w:val="22"/>
          <w:szCs w:val="22"/>
        </w:rPr>
        <w:lastRenderedPageBreak/>
        <w:t>za pracę w 2020 r.), to świadczenie postojowe przysługuje w wysokości sumy wynagrodzeń z tych umów.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</w:r>
      <w:r w:rsidR="0013346B">
        <w:rPr>
          <w:rFonts w:asciiTheme="minorHAnsi" w:hAnsiTheme="minorHAnsi"/>
          <w:sz w:val="22"/>
          <w:szCs w:val="22"/>
        </w:rPr>
        <w:t>Dla pozostałych wykonujących umowy cywilnoprawne w</w:t>
      </w:r>
      <w:r w:rsidRPr="004E678E">
        <w:rPr>
          <w:rFonts w:asciiTheme="minorHAnsi" w:hAnsiTheme="minorHAnsi"/>
          <w:sz w:val="22"/>
          <w:szCs w:val="22"/>
        </w:rPr>
        <w:t xml:space="preserve">arunkiem uzyskania świadczenia jest, aby przychód w miesiącu poprzedzającym miesiąc złożenia wniosku nie przekraczał 300 proc. przeciętnego miesięcznego wynagrodzenia z poprzedniego kwartału ogłoszonego przez GUS na podstawie przepisów o emeryturach i rentach z FUS obowiązującego na dzień złożenia wniosku. </w:t>
      </w:r>
    </w:p>
    <w:p w:rsidR="00423268" w:rsidRPr="004E678E" w:rsidRDefault="004E678E" w:rsidP="004E678E">
      <w:pPr>
        <w:pStyle w:val="NormalnyWeb"/>
        <w:spacing w:before="240" w:beforeAutospacing="0" w:after="120" w:afterAutospacing="0"/>
        <w:rPr>
          <w:rFonts w:asciiTheme="minorHAnsi" w:hAnsiTheme="minorHAnsi" w:cs="Helvetica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4E678E">
        <w:rPr>
          <w:rFonts w:asciiTheme="minorHAnsi" w:hAnsiTheme="minorHAnsi"/>
          <w:sz w:val="22"/>
          <w:szCs w:val="22"/>
        </w:rPr>
        <w:t>Poza tym zawarcie umowy musi nastąpić przed 1 lutego 2020 r.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b/>
          <w:sz w:val="22"/>
          <w:szCs w:val="22"/>
        </w:rPr>
        <w:t>Świadczenie postojowe dla samozatrudnionych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Świadczenie postojowe dla samozatrudnionych co do zasady wynosi 2080 zł (80 proc. minimalnego wynagrodzenia) i jest nieoskładkowane oraz nieopodatkowane.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Warunkiem uzyskania świadczenia jest, aby przychód w miesiącu poprzedzającym miesiąc złożenia wniosku nie przekroczył 300 proc. przeciętnego miesięcznego wynagrodzenia z poprzedniego kwartału ogłoszonego przez Prezesa GUS na podstawie przepisów o emeryturach i rentach z FUS obowiązującego na dzień złożenia wniosku.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Poza tym rozpoczęcie działalności musi nastąpić przed 1 lutego br. Przychód w miesiącu poprzedzającym miesiąc złożenia wniosku musi spaść o co najmniej 15 proc. w stosunku do miesiąca poprzedniego.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Nie trzeba zawieszać działalności, ale świadczenie przysługuje także samozatrudnionym, którzy zawiesili ją po 31 stycznia br. jeżeli przychód z tej działalności z poprzedniego miesiąca nie przekroczył 300 proc. przeciętnego miesięcznego wynagrodzenia z poprzedniego kwartału ogłoszonego przez Prezesa GUS na podstawie przepisów o emeryturach i rentach z FUS obowiązującego na dzień złożenia wniosku.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Samozatrudnieni rozliczający się w formie karty podatkowej, którzy korzystają ze zwolnienia z podatku VAT,  otrzymają świadczenie postojowe w wysokości 1300 zł.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b/>
          <w:sz w:val="22"/>
          <w:szCs w:val="22"/>
        </w:rPr>
        <w:t>Bez opłaty prolongacyjnej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Ulga dotyczy wszystkich płatników składek. Dotyczy składek za przedsiębiorcę i pracujące dla niego osoby. Nie ma znaczenia od kiedy płatnik prowadzi działalność. Nie ma też znaczenia wielkość jego firmy. Z ulgi mogą skorzystać także samozatrudnieni.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Ulga dotyczy składek od stycznia 2020 r. Dzięki uldze można opłacić składki do ZUS w dłuższym czasie. Jeśli płatnik złoży wniosek przed terminem płatności składek, nie poniesie żadnych kosztów związanych z ulgą. Jeśli wniosek złoży po terminie opłacania składek, ZUS naliczy odsetki za zwłokę na dzień złożenia wniosku.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 xml:space="preserve">Aby otrzymać wsparcie realizowane przez ZUS w ramach „tarczy antykryzysowej”, trzeba złożyć odpowiedni wniosek. Są one dostępne na Platformie Usług Elektronicznych ZUS oraz na stronie </w:t>
      </w:r>
      <w:hyperlink r:id="rId8" w:history="1">
        <w:r w:rsidRPr="004E67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4E678E">
        <w:rPr>
          <w:rFonts w:asciiTheme="minorHAnsi" w:hAnsiTheme="minorHAnsi"/>
          <w:sz w:val="22"/>
          <w:szCs w:val="22"/>
        </w:rPr>
        <w:t xml:space="preserve">. </w:t>
      </w:r>
      <w:r w:rsidRPr="004E678E">
        <w:rPr>
          <w:rFonts w:asciiTheme="minorHAnsi" w:hAnsiTheme="minorHAnsi"/>
          <w:sz w:val="22"/>
          <w:szCs w:val="22"/>
        </w:rPr>
        <w:br/>
      </w:r>
      <w:r w:rsidRPr="004E678E">
        <w:rPr>
          <w:rFonts w:asciiTheme="minorHAnsi" w:hAnsiTheme="minorHAnsi"/>
          <w:sz w:val="22"/>
          <w:szCs w:val="22"/>
        </w:rPr>
        <w:br/>
        <w:t>Wnioski można złożyć drogą elektroniczną przez PUE ZUS, za pośrednictwem poczty, osobiście w placówce ZUS - do skrzynki na dokumenty oznakowanej napisem "Tarcza antykryzysowa”, bez kontaktu z pracownikiem ZUS.</w:t>
      </w:r>
    </w:p>
    <w:sectPr w:rsidR="00423268" w:rsidRPr="004E678E" w:rsidSect="007479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E5" w:rsidRDefault="003A06E5" w:rsidP="007363DC">
      <w:r>
        <w:separator/>
      </w:r>
    </w:p>
  </w:endnote>
  <w:endnote w:type="continuationSeparator" w:id="0">
    <w:p w:rsidR="003A06E5" w:rsidRDefault="003A06E5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 w:rsidR="00026F59">
      <w:rPr>
        <w:rFonts w:ascii="Lato" w:hAnsi="Lato"/>
        <w:color w:val="00416E"/>
        <w:sz w:val="20"/>
        <w:szCs w:val="20"/>
      </w:rPr>
      <w:t>22 667 13 75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  <w:t>tel. 502 006 61</w:t>
    </w:r>
    <w:r w:rsidR="00026F59" w:rsidRPr="00827878">
      <w:rPr>
        <w:rFonts w:ascii="Lato" w:hAnsi="Lato"/>
        <w:color w:val="00416E"/>
        <w:sz w:val="20"/>
        <w:szCs w:val="20"/>
      </w:rPr>
      <w:t>8</w:t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13 </w:t>
    </w:r>
    <w:r w:rsidR="001D0B2C" w:rsidRPr="00A10850">
      <w:rPr>
        <w:rFonts w:asciiTheme="minorHAnsi" w:hAnsiTheme="minorHAnsi"/>
        <w:color w:val="00416E"/>
        <w:sz w:val="20"/>
        <w:szCs w:val="20"/>
      </w:rPr>
      <w:t>75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502 006 </w:t>
    </w:r>
    <w:r w:rsidR="001D0B2C" w:rsidRPr="00A10850">
      <w:rPr>
        <w:rFonts w:asciiTheme="minorHAnsi" w:hAnsiTheme="minorHAnsi"/>
        <w:color w:val="00416E"/>
        <w:sz w:val="20"/>
        <w:szCs w:val="20"/>
      </w:rPr>
      <w:t>618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E5" w:rsidRDefault="003A06E5" w:rsidP="007363DC">
      <w:r>
        <w:separator/>
      </w:r>
    </w:p>
  </w:footnote>
  <w:footnote w:type="continuationSeparator" w:id="0">
    <w:p w:rsidR="003A06E5" w:rsidRDefault="003A06E5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78DAF5" wp14:editId="5874B069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71"/>
    <w:rsid w:val="00001137"/>
    <w:rsid w:val="00002AE2"/>
    <w:rsid w:val="00007E13"/>
    <w:rsid w:val="00024940"/>
    <w:rsid w:val="00026F59"/>
    <w:rsid w:val="00032280"/>
    <w:rsid w:val="00044444"/>
    <w:rsid w:val="00047EF9"/>
    <w:rsid w:val="00050176"/>
    <w:rsid w:val="00052AD6"/>
    <w:rsid w:val="000577B1"/>
    <w:rsid w:val="0005781E"/>
    <w:rsid w:val="00062499"/>
    <w:rsid w:val="000652AA"/>
    <w:rsid w:val="00067425"/>
    <w:rsid w:val="000719EB"/>
    <w:rsid w:val="00080B2F"/>
    <w:rsid w:val="00083470"/>
    <w:rsid w:val="0008634B"/>
    <w:rsid w:val="000A74FA"/>
    <w:rsid w:val="000B1254"/>
    <w:rsid w:val="000C6152"/>
    <w:rsid w:val="000D2D09"/>
    <w:rsid w:val="000F216D"/>
    <w:rsid w:val="00126224"/>
    <w:rsid w:val="001321D9"/>
    <w:rsid w:val="00132BDF"/>
    <w:rsid w:val="0013346B"/>
    <w:rsid w:val="001355EE"/>
    <w:rsid w:val="00144693"/>
    <w:rsid w:val="001453E1"/>
    <w:rsid w:val="0014564E"/>
    <w:rsid w:val="00152D74"/>
    <w:rsid w:val="00160B18"/>
    <w:rsid w:val="00161EA4"/>
    <w:rsid w:val="00175D21"/>
    <w:rsid w:val="00182AF8"/>
    <w:rsid w:val="001941D8"/>
    <w:rsid w:val="001A3ED2"/>
    <w:rsid w:val="001B0871"/>
    <w:rsid w:val="001B475F"/>
    <w:rsid w:val="001C07B3"/>
    <w:rsid w:val="001C3BC5"/>
    <w:rsid w:val="001D0B2C"/>
    <w:rsid w:val="001D73A9"/>
    <w:rsid w:val="001E1884"/>
    <w:rsid w:val="001F64DB"/>
    <w:rsid w:val="001F6A88"/>
    <w:rsid w:val="00203467"/>
    <w:rsid w:val="002161AD"/>
    <w:rsid w:val="002162B9"/>
    <w:rsid w:val="00220D93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A3E0F"/>
    <w:rsid w:val="002A5B79"/>
    <w:rsid w:val="002B13EF"/>
    <w:rsid w:val="002B16CA"/>
    <w:rsid w:val="002C4DEC"/>
    <w:rsid w:val="002D1573"/>
    <w:rsid w:val="002D3970"/>
    <w:rsid w:val="002E2066"/>
    <w:rsid w:val="002E3680"/>
    <w:rsid w:val="002E6307"/>
    <w:rsid w:val="002F480E"/>
    <w:rsid w:val="002F722C"/>
    <w:rsid w:val="0030614B"/>
    <w:rsid w:val="00311856"/>
    <w:rsid w:val="003161EB"/>
    <w:rsid w:val="00321DCF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8511B"/>
    <w:rsid w:val="0038736A"/>
    <w:rsid w:val="003910AE"/>
    <w:rsid w:val="00392508"/>
    <w:rsid w:val="003973E2"/>
    <w:rsid w:val="003A06E5"/>
    <w:rsid w:val="003A799E"/>
    <w:rsid w:val="003B17FF"/>
    <w:rsid w:val="003B1A58"/>
    <w:rsid w:val="003B3F38"/>
    <w:rsid w:val="003C188C"/>
    <w:rsid w:val="003C6EBC"/>
    <w:rsid w:val="003D4C70"/>
    <w:rsid w:val="003E39CA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56314"/>
    <w:rsid w:val="00464B2E"/>
    <w:rsid w:val="00467F00"/>
    <w:rsid w:val="00486185"/>
    <w:rsid w:val="00491F2F"/>
    <w:rsid w:val="00492276"/>
    <w:rsid w:val="004C34AE"/>
    <w:rsid w:val="004C5567"/>
    <w:rsid w:val="004D1590"/>
    <w:rsid w:val="004E1903"/>
    <w:rsid w:val="004E678E"/>
    <w:rsid w:val="004E7978"/>
    <w:rsid w:val="004E7B7E"/>
    <w:rsid w:val="004F1D96"/>
    <w:rsid w:val="00511690"/>
    <w:rsid w:val="00543BB1"/>
    <w:rsid w:val="00546CD5"/>
    <w:rsid w:val="00551DFF"/>
    <w:rsid w:val="00562711"/>
    <w:rsid w:val="00563C87"/>
    <w:rsid w:val="005645FD"/>
    <w:rsid w:val="00567D91"/>
    <w:rsid w:val="0057557B"/>
    <w:rsid w:val="00585300"/>
    <w:rsid w:val="00585F1D"/>
    <w:rsid w:val="00596542"/>
    <w:rsid w:val="005A4343"/>
    <w:rsid w:val="005B2F15"/>
    <w:rsid w:val="005B561E"/>
    <w:rsid w:val="005C6190"/>
    <w:rsid w:val="005D629E"/>
    <w:rsid w:val="005F34B6"/>
    <w:rsid w:val="00605388"/>
    <w:rsid w:val="00612269"/>
    <w:rsid w:val="00615405"/>
    <w:rsid w:val="00615B4C"/>
    <w:rsid w:val="006213D7"/>
    <w:rsid w:val="00624962"/>
    <w:rsid w:val="00630545"/>
    <w:rsid w:val="006310E3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D107B"/>
    <w:rsid w:val="006D4E30"/>
    <w:rsid w:val="006D725E"/>
    <w:rsid w:val="006E06EB"/>
    <w:rsid w:val="006E4DA1"/>
    <w:rsid w:val="006F3ACE"/>
    <w:rsid w:val="006F5FCE"/>
    <w:rsid w:val="006F7C2A"/>
    <w:rsid w:val="0070258F"/>
    <w:rsid w:val="00703BFC"/>
    <w:rsid w:val="007064C4"/>
    <w:rsid w:val="00706C2B"/>
    <w:rsid w:val="00710511"/>
    <w:rsid w:val="00711AEA"/>
    <w:rsid w:val="00716DC9"/>
    <w:rsid w:val="00720715"/>
    <w:rsid w:val="00726231"/>
    <w:rsid w:val="007273E0"/>
    <w:rsid w:val="00727C21"/>
    <w:rsid w:val="007326CB"/>
    <w:rsid w:val="00734937"/>
    <w:rsid w:val="007363DC"/>
    <w:rsid w:val="00745319"/>
    <w:rsid w:val="007479DE"/>
    <w:rsid w:val="00755921"/>
    <w:rsid w:val="007708B1"/>
    <w:rsid w:val="0077125F"/>
    <w:rsid w:val="0077776D"/>
    <w:rsid w:val="00782435"/>
    <w:rsid w:val="00790B7E"/>
    <w:rsid w:val="007A1867"/>
    <w:rsid w:val="007A2A73"/>
    <w:rsid w:val="007A55B5"/>
    <w:rsid w:val="007B6C2C"/>
    <w:rsid w:val="007C3EBD"/>
    <w:rsid w:val="007C6585"/>
    <w:rsid w:val="007C7E89"/>
    <w:rsid w:val="007D106A"/>
    <w:rsid w:val="007E6986"/>
    <w:rsid w:val="007F2C8D"/>
    <w:rsid w:val="007F32B1"/>
    <w:rsid w:val="007F3C12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3859"/>
    <w:rsid w:val="00864FD7"/>
    <w:rsid w:val="00866C9C"/>
    <w:rsid w:val="0087637C"/>
    <w:rsid w:val="00877408"/>
    <w:rsid w:val="00884975"/>
    <w:rsid w:val="008931CA"/>
    <w:rsid w:val="008D2575"/>
    <w:rsid w:val="008D2632"/>
    <w:rsid w:val="008D271D"/>
    <w:rsid w:val="008D5316"/>
    <w:rsid w:val="008E270E"/>
    <w:rsid w:val="008E363F"/>
    <w:rsid w:val="008F1D2C"/>
    <w:rsid w:val="008F729E"/>
    <w:rsid w:val="0091425D"/>
    <w:rsid w:val="0095021D"/>
    <w:rsid w:val="00952BFE"/>
    <w:rsid w:val="00956C50"/>
    <w:rsid w:val="00967E2C"/>
    <w:rsid w:val="00972E80"/>
    <w:rsid w:val="00980C11"/>
    <w:rsid w:val="00994784"/>
    <w:rsid w:val="009A1979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A0304C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599B"/>
    <w:rsid w:val="00A6633A"/>
    <w:rsid w:val="00A73628"/>
    <w:rsid w:val="00A74296"/>
    <w:rsid w:val="00A85B54"/>
    <w:rsid w:val="00A87BDA"/>
    <w:rsid w:val="00A90872"/>
    <w:rsid w:val="00A93575"/>
    <w:rsid w:val="00AA10CC"/>
    <w:rsid w:val="00AA18BF"/>
    <w:rsid w:val="00AA41E3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77E8"/>
    <w:rsid w:val="00B55690"/>
    <w:rsid w:val="00B56585"/>
    <w:rsid w:val="00B80B28"/>
    <w:rsid w:val="00B81DB6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4267"/>
    <w:rsid w:val="00C10339"/>
    <w:rsid w:val="00C144CB"/>
    <w:rsid w:val="00C15AEC"/>
    <w:rsid w:val="00C16019"/>
    <w:rsid w:val="00C251E6"/>
    <w:rsid w:val="00C278EC"/>
    <w:rsid w:val="00C36B3F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26CB"/>
    <w:rsid w:val="00CC492E"/>
    <w:rsid w:val="00CC5FF1"/>
    <w:rsid w:val="00CD595E"/>
    <w:rsid w:val="00CD6A80"/>
    <w:rsid w:val="00CF484D"/>
    <w:rsid w:val="00CF5A27"/>
    <w:rsid w:val="00D03E72"/>
    <w:rsid w:val="00D10922"/>
    <w:rsid w:val="00D23CE6"/>
    <w:rsid w:val="00D25F0E"/>
    <w:rsid w:val="00D268E6"/>
    <w:rsid w:val="00D31B93"/>
    <w:rsid w:val="00D33639"/>
    <w:rsid w:val="00D439C7"/>
    <w:rsid w:val="00D520DF"/>
    <w:rsid w:val="00D54BDF"/>
    <w:rsid w:val="00D55BB9"/>
    <w:rsid w:val="00D62615"/>
    <w:rsid w:val="00D6393D"/>
    <w:rsid w:val="00D77E52"/>
    <w:rsid w:val="00D81427"/>
    <w:rsid w:val="00D87C33"/>
    <w:rsid w:val="00DA3659"/>
    <w:rsid w:val="00DA5543"/>
    <w:rsid w:val="00DA5E5B"/>
    <w:rsid w:val="00DB215C"/>
    <w:rsid w:val="00DB2C6F"/>
    <w:rsid w:val="00DC2577"/>
    <w:rsid w:val="00DC4D9B"/>
    <w:rsid w:val="00DF0420"/>
    <w:rsid w:val="00DF1C9F"/>
    <w:rsid w:val="00DF48B4"/>
    <w:rsid w:val="00DF6699"/>
    <w:rsid w:val="00E23674"/>
    <w:rsid w:val="00E238B7"/>
    <w:rsid w:val="00E2502F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3572"/>
    <w:rsid w:val="00E74281"/>
    <w:rsid w:val="00E762B9"/>
    <w:rsid w:val="00E82F53"/>
    <w:rsid w:val="00E85A35"/>
    <w:rsid w:val="00E86E56"/>
    <w:rsid w:val="00E8751E"/>
    <w:rsid w:val="00E916C4"/>
    <w:rsid w:val="00EA64F3"/>
    <w:rsid w:val="00EB6A86"/>
    <w:rsid w:val="00EC6F24"/>
    <w:rsid w:val="00ED33B2"/>
    <w:rsid w:val="00EE2A60"/>
    <w:rsid w:val="00EF58BC"/>
    <w:rsid w:val="00F035B1"/>
    <w:rsid w:val="00F109F1"/>
    <w:rsid w:val="00F153BA"/>
    <w:rsid w:val="00F43949"/>
    <w:rsid w:val="00F54CE5"/>
    <w:rsid w:val="00F63E7A"/>
    <w:rsid w:val="00F650F6"/>
    <w:rsid w:val="00F65B58"/>
    <w:rsid w:val="00F71C0E"/>
    <w:rsid w:val="00F8661E"/>
    <w:rsid w:val="00F90359"/>
    <w:rsid w:val="00F958E5"/>
    <w:rsid w:val="00FA0446"/>
    <w:rsid w:val="00FA404C"/>
    <w:rsid w:val="00FA454E"/>
    <w:rsid w:val="00FA69F2"/>
    <w:rsid w:val="00FA7C83"/>
    <w:rsid w:val="00FB6087"/>
    <w:rsid w:val="00FD0169"/>
    <w:rsid w:val="00FD077D"/>
    <w:rsid w:val="00FD1EAD"/>
    <w:rsid w:val="00FE7A23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84CA0-9A49-4C65-A888-F490166A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26A4-512A-45FE-9A9A-6B1E78DC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Żebrowski, Paweł</cp:lastModifiedBy>
  <cp:revision>2</cp:revision>
  <cp:lastPrinted>2020-01-14T10:00:00Z</cp:lastPrinted>
  <dcterms:created xsi:type="dcterms:W3CDTF">2020-04-01T07:05:00Z</dcterms:created>
  <dcterms:modified xsi:type="dcterms:W3CDTF">2020-04-01T07:05:00Z</dcterms:modified>
</cp:coreProperties>
</file>